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442"/>
        <w:gridCol w:w="1356"/>
        <w:gridCol w:w="1385"/>
        <w:gridCol w:w="1366"/>
        <w:gridCol w:w="850"/>
        <w:gridCol w:w="2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  <w:lang w:bidi="ar"/>
              </w:rPr>
              <w:t>市总干校退休职工培训2024年春季招生计划表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课程</w:t>
            </w:r>
          </w:p>
        </w:tc>
        <w:tc>
          <w:tcPr>
            <w:tcW w:w="13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班级数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班级人数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招生人数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学制</w:t>
            </w:r>
          </w:p>
        </w:tc>
        <w:tc>
          <w:tcPr>
            <w:tcW w:w="20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收   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岩彩珐琅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1学期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150元/生·班·学期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tabs>
                <w:tab w:val="left" w:pos="344"/>
              </w:tabs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国画(山水)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1学期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150元/生·班·学期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膳食与营养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1学期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100元/生·班·学期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生活茶艺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1学期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150元/生·班·学期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</w:rPr>
              <w:t>收纳整理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1学期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100元/生·班·学期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西式面点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1学期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150元/生·班·学期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瑜伽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1学期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150元/生·班·学期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手机摄影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1学期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150元/生·班·学期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插花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1学期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150元/生·班·学期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软笔书法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1学期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150元/生·班·学期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桥牌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1学年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150元/生·班·学期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衍纸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1学期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150元/生·班·学期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中国结艺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1学期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150元/生·班·学期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tabs>
                <w:tab w:val="left" w:pos="404"/>
              </w:tabs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ab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34"/>
              </w:tabs>
              <w:jc w:val="lef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手工艺编织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1学期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150元/生·班·学期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共计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478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32"/>
                <w:szCs w:val="32"/>
                <w:lang w:bidi="ar"/>
              </w:rPr>
              <w:t>共计：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21" w:firstLineChars="100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32"/>
                <w:szCs w:val="32"/>
                <w:lang w:bidi="ar"/>
              </w:rPr>
              <w:t>门课程，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32"/>
                <w:szCs w:val="32"/>
                <w:lang w:bidi="ar"/>
              </w:rPr>
              <w:t>个班级，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32"/>
                <w:szCs w:val="32"/>
                <w:lang w:bidi="ar"/>
              </w:rPr>
              <w:t>478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32"/>
                <w:szCs w:val="32"/>
                <w:lang w:bidi="ar"/>
              </w:rPr>
              <w:t>名学员。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0EF9135C"/>
    <w:rsid w:val="0EF9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2023-12-05T05:44:00Z</dcterms:created>
  <dc:creator>鱼群</dc:creator>
  <cp:lastModifiedBy>鱼群</cp:lastModifiedBy>
  <dcterms:modified xsi:type="dcterms:W3CDTF">2023-12-05T05:44:54Z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74094A6032D9462E84722EEC93C198CC_11</vt:lpwstr>
  </property>
</Properties>
</file>