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“</w:t>
      </w:r>
      <w:r>
        <w:rPr>
          <w:rFonts w:ascii="华文中宋" w:hAnsi="华文中宋" w:eastAsia="华文中宋"/>
          <w:sz w:val="44"/>
          <w:szCs w:val="44"/>
        </w:rPr>
        <w:t>基层工会法律服务包</w:t>
      </w:r>
      <w:r>
        <w:rPr>
          <w:rFonts w:hint="eastAsia" w:ascii="华文中宋" w:hAnsi="华文中宋" w:eastAsia="华文中宋"/>
          <w:sz w:val="44"/>
          <w:szCs w:val="44"/>
        </w:rPr>
        <w:t>”</w:t>
      </w:r>
      <w:r>
        <w:rPr>
          <w:rFonts w:ascii="华文中宋" w:hAnsi="华文中宋" w:eastAsia="华文中宋"/>
          <w:sz w:val="44"/>
          <w:szCs w:val="44"/>
        </w:rPr>
        <w:t>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1396"/>
        <w:gridCol w:w="1526"/>
        <w:gridCol w:w="1071"/>
        <w:gridCol w:w="135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68" w:type="dxa"/>
            <w:gridSpan w:val="2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单位名称</w:t>
            </w:r>
          </w:p>
          <w:p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（工会全称）</w:t>
            </w:r>
          </w:p>
        </w:tc>
        <w:tc>
          <w:tcPr>
            <w:tcW w:w="6854" w:type="dxa"/>
            <w:gridSpan w:val="5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68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所属地区总工会/产业工会</w:t>
            </w:r>
          </w:p>
        </w:tc>
        <w:tc>
          <w:tcPr>
            <w:tcW w:w="3993" w:type="dxa"/>
            <w:gridSpan w:val="3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会员人数</w:t>
            </w:r>
          </w:p>
        </w:tc>
        <w:tc>
          <w:tcPr>
            <w:tcW w:w="1510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工会主席</w:t>
            </w:r>
          </w:p>
        </w:tc>
        <w:tc>
          <w:tcPr>
            <w:tcW w:w="1396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性别</w:t>
            </w:r>
          </w:p>
        </w:tc>
        <w:tc>
          <w:tcPr>
            <w:tcW w:w="1071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联系电话</w:t>
            </w:r>
          </w:p>
        </w:tc>
        <w:tc>
          <w:tcPr>
            <w:tcW w:w="1510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联系人</w:t>
            </w:r>
          </w:p>
        </w:tc>
        <w:tc>
          <w:tcPr>
            <w:tcW w:w="1396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职务</w:t>
            </w:r>
          </w:p>
        </w:tc>
        <w:tc>
          <w:tcPr>
            <w:tcW w:w="1071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联系电话</w:t>
            </w:r>
          </w:p>
        </w:tc>
        <w:tc>
          <w:tcPr>
            <w:tcW w:w="1510" w:type="dxa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668" w:type="dxa"/>
            <w:gridSpan w:val="2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单位概况及对工会法律服务包的需求</w:t>
            </w:r>
          </w:p>
        </w:tc>
        <w:tc>
          <w:tcPr>
            <w:tcW w:w="6854" w:type="dxa"/>
            <w:gridSpan w:val="5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shd w:val="clear" w:color="auto" w:fill="auto"/>
            <w:vAlign w:val="center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基层工会意见</w:t>
            </w:r>
          </w:p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 xml:space="preserve">                                  工会盖章</w:t>
            </w:r>
          </w:p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杭州市总工会意见</w:t>
            </w:r>
          </w:p>
        </w:tc>
        <w:tc>
          <w:tcPr>
            <w:tcW w:w="7421" w:type="dxa"/>
            <w:gridSpan w:val="6"/>
            <w:shd w:val="clear" w:color="auto" w:fill="auto"/>
            <w:vAlign w:val="top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Calibri" w:hAnsi="Calibri"/>
          <w:b/>
          <w:szCs w:val="22"/>
        </w:rPr>
        <w:t>说明：报名单位填好此表可直接交（寄）杭州市总工会法律工作部（杭州市上城区平海路27号市总工会大楼法工部收，邮编310006），</w:t>
      </w:r>
      <w:r>
        <w:rPr>
          <w:rFonts w:ascii="Calibri" w:hAnsi="Calibri"/>
          <w:b/>
          <w:szCs w:val="22"/>
        </w:rPr>
        <w:fldChar w:fldCharType="begin"/>
      </w:r>
      <w:r>
        <w:rPr>
          <w:rFonts w:ascii="Calibri" w:hAnsi="Calibri"/>
          <w:b/>
          <w:szCs w:val="22"/>
        </w:rPr>
        <w:instrText xml:space="preserve"> HYPERLINK "mailto:</w:instrText>
      </w:r>
      <w:r>
        <w:rPr>
          <w:rFonts w:hint="eastAsia" w:ascii="Calibri" w:hAnsi="Calibri"/>
          <w:b/>
          <w:szCs w:val="22"/>
        </w:rPr>
        <w:instrText xml:space="preserve">也可填好此表由工会盖章后拍照片发电子邮件到hzghfgb@163.com</w:instrText>
      </w:r>
      <w:r>
        <w:rPr>
          <w:rFonts w:ascii="Calibri" w:hAnsi="Calibri"/>
          <w:b/>
          <w:szCs w:val="22"/>
        </w:rPr>
        <w:instrText xml:space="preserve">" </w:instrText>
      </w:r>
      <w:r>
        <w:rPr>
          <w:rFonts w:ascii="Calibri" w:hAnsi="Calibri"/>
          <w:b/>
          <w:szCs w:val="22"/>
        </w:rPr>
        <w:fldChar w:fldCharType="separate"/>
      </w:r>
      <w:r>
        <w:rPr>
          <w:rFonts w:hint="eastAsia" w:ascii="Calibri" w:hAnsi="Calibri"/>
          <w:b/>
          <w:szCs w:val="22"/>
        </w:rPr>
        <w:t>也可填好此表由工会盖章后拍照片发电子邮件到hzghfgb@163.com</w:t>
      </w:r>
      <w:r>
        <w:rPr>
          <w:rFonts w:ascii="Calibri" w:hAnsi="Calibri"/>
          <w:b/>
          <w:szCs w:val="22"/>
        </w:rPr>
        <w:fldChar w:fldCharType="end"/>
      </w:r>
      <w:r>
        <w:rPr>
          <w:rFonts w:hint="eastAsia" w:ascii="Calibri" w:hAnsi="Calibri"/>
          <w:b/>
          <w:szCs w:val="22"/>
        </w:rPr>
        <w:t>，注明“基层工会法律服务包”报名。市总法工部联系人：陈杰；联系电话：87161044。报名截止时间：2017年5月31日。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25116"/>
    <w:rsid w:val="29E25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4"/>
      <w:szCs w:val="18"/>
    </w:rPr>
  </w:style>
  <w:style w:type="paragraph" w:customStyle="1" w:styleId="5">
    <w:name w:val="_Style 24"/>
    <w:basedOn w:val="1"/>
    <w:link w:val="4"/>
    <w:qFormat/>
    <w:uiPriority w:val="0"/>
    <w:pPr>
      <w:spacing w:before="100" w:beforeAutospacing="1" w:after="100" w:afterAutospacing="1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2017-05-08T09:01:00Z</dcterms:created>
  <dc:creator>Administrator</dc:creator>
  <cp:lastModifiedBy>Administrator</cp:lastModifiedBy>
  <dcterms:modified xsi:type="dcterms:W3CDTF">2017-05-08T09:01:21Z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