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20" w:lineRule="exact"/>
        <w:ind w:right="-202" w:rightChars="-96"/>
        <w:jc w:val="center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本科学历教育网上报名流程</w:t>
      </w:r>
    </w:p>
    <w:p>
      <w:pPr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第一步，了解要求。</w:t>
      </w:r>
      <w:r>
        <w:rPr>
          <w:rFonts w:hint="eastAsia" w:ascii="仿宋_GB2312" w:eastAsia="仿宋_GB2312"/>
          <w:sz w:val="32"/>
          <w:szCs w:val="32"/>
        </w:rPr>
        <w:t>登陆杭州工会网，或者直接登陆报名网站</w:t>
      </w:r>
      <w:r>
        <w:rPr>
          <w:rFonts w:hint="eastAsia" w:ascii="仿宋_GB2312" w:eastAsia="仿宋_GB2312"/>
          <w:spacing w:val="-20"/>
          <w:w w:val="95"/>
          <w:sz w:val="32"/>
          <w:szCs w:val="32"/>
        </w:rPr>
        <w:t>（网址</w:t>
      </w:r>
      <w:r>
        <w:rPr>
          <w:rFonts w:hint="eastAsia" w:ascii="仿宋_GB2312" w:eastAsia="仿宋_GB2312"/>
          <w:spacing w:val="-20"/>
          <w:w w:val="95"/>
          <w:sz w:val="32"/>
          <w:szCs w:val="32"/>
          <w:u w:val="single"/>
        </w:rPr>
        <w:fldChar w:fldCharType="begin"/>
      </w:r>
      <w:r>
        <w:rPr>
          <w:rFonts w:hint="eastAsia" w:ascii="仿宋_GB2312" w:eastAsia="仿宋_GB2312"/>
          <w:spacing w:val="-20"/>
          <w:w w:val="95"/>
          <w:sz w:val="32"/>
          <w:szCs w:val="32"/>
          <w:u w:val="single"/>
        </w:rPr>
        <w:instrText xml:space="preserve"> HYPERLINK "http://sdx.hzgh.org/" </w:instrText>
      </w:r>
      <w:r>
        <w:rPr>
          <w:rFonts w:hint="eastAsia" w:ascii="仿宋_GB2312" w:eastAsia="仿宋_GB2312"/>
          <w:spacing w:val="-20"/>
          <w:w w:val="95"/>
          <w:sz w:val="32"/>
          <w:szCs w:val="32"/>
          <w:u w:val="single"/>
        </w:rPr>
        <w:fldChar w:fldCharType="separate"/>
      </w:r>
      <w:r>
        <w:rPr>
          <w:rStyle w:val="4"/>
          <w:rFonts w:hint="eastAsia" w:ascii="仿宋_GB2312" w:eastAsia="仿宋_GB2312"/>
          <w:spacing w:val="-20"/>
          <w:w w:val="95"/>
          <w:sz w:val="32"/>
          <w:szCs w:val="32"/>
        </w:rPr>
        <w:t>http://sdx.hzgh.org/</w:t>
      </w:r>
      <w:r>
        <w:rPr>
          <w:rFonts w:hint="eastAsia" w:ascii="仿宋_GB2312" w:eastAsia="仿宋_GB2312"/>
          <w:spacing w:val="-20"/>
          <w:w w:val="95"/>
          <w:sz w:val="32"/>
          <w:szCs w:val="32"/>
          <w:u w:val="single"/>
        </w:rPr>
        <w:fldChar w:fldCharType="end"/>
      </w:r>
      <w:r>
        <w:rPr>
          <w:rFonts w:hint="eastAsia" w:ascii="仿宋_GB2312" w:eastAsia="仿宋_GB2312"/>
          <w:spacing w:val="-20"/>
          <w:w w:val="95"/>
          <w:sz w:val="32"/>
          <w:szCs w:val="32"/>
        </w:rPr>
        <w:t>；手机</w:t>
      </w:r>
      <w:r>
        <w:rPr>
          <w:rFonts w:hint="eastAsia" w:ascii="仿宋_GB2312" w:eastAsia="仿宋_GB2312"/>
          <w:spacing w:val="-20"/>
          <w:w w:val="95"/>
          <w:sz w:val="32"/>
          <w:szCs w:val="32"/>
        </w:rPr>
        <w:fldChar w:fldCharType="begin"/>
      </w:r>
      <w:r>
        <w:rPr>
          <w:rFonts w:hint="eastAsia" w:ascii="仿宋_GB2312" w:eastAsia="仿宋_GB2312"/>
          <w:spacing w:val="-20"/>
          <w:w w:val="95"/>
          <w:sz w:val="32"/>
          <w:szCs w:val="32"/>
        </w:rPr>
        <w:instrText xml:space="preserve"> HYPERLINK "http://m.sdx.hzgh.org" </w:instrText>
      </w:r>
      <w:r>
        <w:rPr>
          <w:rFonts w:hint="eastAsia" w:ascii="仿宋_GB2312" w:eastAsia="仿宋_GB2312"/>
          <w:spacing w:val="-20"/>
          <w:w w:val="95"/>
          <w:sz w:val="32"/>
          <w:szCs w:val="32"/>
        </w:rPr>
        <w:fldChar w:fldCharType="separate"/>
      </w:r>
      <w:r>
        <w:rPr>
          <w:rStyle w:val="4"/>
          <w:rFonts w:hint="eastAsia" w:ascii="仿宋_GB2312" w:eastAsia="仿宋_GB2312"/>
          <w:spacing w:val="-20"/>
          <w:w w:val="95"/>
          <w:sz w:val="32"/>
          <w:szCs w:val="32"/>
        </w:rPr>
        <w:t>http://m.sdx.hzgh.org</w:t>
      </w:r>
      <w:r>
        <w:rPr>
          <w:rFonts w:hint="eastAsia" w:ascii="仿宋_GB2312" w:eastAsia="仿宋_GB2312"/>
          <w:spacing w:val="-20"/>
          <w:w w:val="95"/>
          <w:sz w:val="32"/>
          <w:szCs w:val="32"/>
        </w:rPr>
        <w:fldChar w:fldCharType="end"/>
      </w:r>
      <w:r>
        <w:rPr>
          <w:rFonts w:hint="eastAsia" w:ascii="仿宋_GB2312" w:eastAsia="仿宋_GB2312"/>
          <w:spacing w:val="-20"/>
          <w:w w:val="95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</w:rPr>
        <w:t>认真查看报名须知和有关要求。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第二步，报送审核。</w:t>
      </w:r>
      <w:r>
        <w:rPr>
          <w:rFonts w:eastAsia="仿宋_GB2312"/>
          <w:sz w:val="32"/>
          <w:szCs w:val="32"/>
        </w:rPr>
        <w:t>符合条件的职工可在报名网站下载报名表并如实填写</w:t>
      </w:r>
      <w:r>
        <w:rPr>
          <w:rFonts w:hint="eastAsia" w:eastAsia="仿宋_GB2312"/>
          <w:sz w:val="32"/>
          <w:szCs w:val="32"/>
        </w:rPr>
        <w:t>并由所在单位工会盖章、工会主席签字才可生效。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第三步，网上报名。</w:t>
      </w:r>
      <w:r>
        <w:rPr>
          <w:rFonts w:hint="eastAsia" w:eastAsia="仿宋_GB2312"/>
          <w:sz w:val="32"/>
          <w:szCs w:val="32"/>
        </w:rPr>
        <w:t>登陆报名</w:t>
      </w:r>
      <w:r>
        <w:rPr>
          <w:rFonts w:eastAsia="仿宋_GB2312"/>
          <w:sz w:val="32"/>
          <w:szCs w:val="32"/>
        </w:rPr>
        <w:t>网站或者“杭州工会发布”微信报名（可用智能手机操作），自行选择报考院校和专业，同时将身份证（正反）、劳动合同、报名表、最高学历</w:t>
      </w:r>
      <w:r>
        <w:rPr>
          <w:rFonts w:hint="eastAsia" w:eastAsia="仿宋_GB2312"/>
          <w:sz w:val="32"/>
          <w:szCs w:val="32"/>
        </w:rPr>
        <w:t>、杭州社保证明（连续6个月社保局盖章）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（以上均为原件照片）</w:t>
      </w:r>
      <w:r>
        <w:rPr>
          <w:rFonts w:eastAsia="仿宋_GB2312"/>
          <w:sz w:val="32"/>
          <w:szCs w:val="32"/>
        </w:rPr>
        <w:t>资料拍照上传到报名平台中。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第四步，等待审核。</w:t>
      </w:r>
      <w:r>
        <w:rPr>
          <w:rFonts w:eastAsia="仿宋_GB2312"/>
          <w:sz w:val="32"/>
          <w:szCs w:val="32"/>
        </w:rPr>
        <w:t>上传材料经审核符合要求的，将收到报名完成的短信或者在报名网站查询。报名人数超出限额时，市总工会将采取公开摇号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方式选取</w:t>
      </w:r>
      <w:r>
        <w:rPr>
          <w:rFonts w:hint="eastAsia" w:ascii="仿宋_GB2312" w:eastAsia="仿宋_GB2312"/>
          <w:sz w:val="32"/>
          <w:szCs w:val="32"/>
        </w:rPr>
        <w:t>1100</w:t>
      </w:r>
      <w:r>
        <w:rPr>
          <w:rFonts w:eastAsia="仿宋_GB2312"/>
          <w:sz w:val="32"/>
          <w:szCs w:val="32"/>
        </w:rPr>
        <w:t>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第五步，现场确认。</w:t>
      </w:r>
      <w:r>
        <w:rPr>
          <w:rFonts w:eastAsia="仿宋_GB2312"/>
          <w:sz w:val="32"/>
          <w:szCs w:val="32"/>
        </w:rPr>
        <w:t>被成功纳入市总工会资助名额的将收到短信通知，收到短信通知者在规定时间内到学校指定的报名点现场确认（需带报名表</w:t>
      </w:r>
      <w:r>
        <w:rPr>
          <w:rFonts w:hint="eastAsia" w:eastAsia="仿宋_GB2312"/>
          <w:sz w:val="32"/>
          <w:szCs w:val="32"/>
        </w:rPr>
        <w:t>（原件）</w:t>
      </w:r>
      <w:r>
        <w:rPr>
          <w:rFonts w:eastAsia="仿宋_GB2312"/>
          <w:sz w:val="32"/>
          <w:szCs w:val="32"/>
        </w:rPr>
        <w:t>、免冠</w:t>
      </w:r>
      <w:r>
        <w:rPr>
          <w:rFonts w:hint="eastAsia" w:ascii="仿宋_GB2312" w:eastAsia="仿宋_GB2312"/>
          <w:sz w:val="32"/>
          <w:szCs w:val="32"/>
        </w:rPr>
        <w:t>2寸蓝底照片2</w:t>
      </w:r>
      <w:r>
        <w:rPr>
          <w:rFonts w:eastAsia="仿宋_GB2312"/>
          <w:sz w:val="32"/>
          <w:szCs w:val="32"/>
        </w:rPr>
        <w:t>张、身份证</w:t>
      </w:r>
      <w:r>
        <w:rPr>
          <w:rFonts w:hint="eastAsia" w:eastAsia="仿宋_GB2312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复印件（正反）、劳动合同复印件、最高学历</w:t>
      </w:r>
      <w:r>
        <w:rPr>
          <w:rFonts w:hint="eastAsia" w:eastAsia="仿宋_GB2312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</w:t>
      </w:r>
      <w:r>
        <w:rPr>
          <w:rFonts w:hint="eastAsia" w:eastAsia="仿宋_GB2312"/>
          <w:sz w:val="32"/>
          <w:szCs w:val="32"/>
        </w:rPr>
        <w:t>、工会主席签字并盖章的杭州社保证明（原件）</w:t>
      </w:r>
      <w:r>
        <w:rPr>
          <w:rFonts w:eastAsia="仿宋_GB2312"/>
          <w:sz w:val="32"/>
          <w:szCs w:val="32"/>
        </w:rPr>
        <w:t>）。</w:t>
      </w:r>
      <w:r>
        <w:rPr>
          <w:rFonts w:hint="eastAsia" w:eastAsia="仿宋_GB2312"/>
          <w:bCs/>
          <w:sz w:val="32"/>
          <w:szCs w:val="32"/>
        </w:rPr>
        <w:t>考生如果只进行了网上报名和填报志愿，而未在规定时间内到报名信息确认点确认，则报名与志愿信息无效，不能参加考试。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 xml:space="preserve">第六步, </w:t>
      </w:r>
      <w:r>
        <w:rPr>
          <w:rFonts w:eastAsia="楷体_GB2312"/>
          <w:sz w:val="32"/>
          <w:szCs w:val="32"/>
        </w:rPr>
        <w:t>入学考试。</w:t>
      </w:r>
      <w:r>
        <w:rPr>
          <w:rFonts w:hint="eastAsia" w:ascii="仿宋_GB2312" w:eastAsia="仿宋_GB2312"/>
          <w:spacing w:val="-20"/>
          <w:sz w:val="32"/>
          <w:szCs w:val="32"/>
        </w:rPr>
        <w:t>8</w:t>
      </w:r>
      <w:r>
        <w:rPr>
          <w:rFonts w:eastAsia="仿宋_GB2312"/>
          <w:spacing w:val="-20"/>
          <w:sz w:val="32"/>
          <w:szCs w:val="32"/>
        </w:rPr>
        <w:t>月份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浙江大学远程教育学院、</w:t>
      </w:r>
      <w:r>
        <w:rPr>
          <w:rFonts w:eastAsia="仿宋_GB2312"/>
          <w:sz w:val="32"/>
          <w:szCs w:val="32"/>
        </w:rPr>
        <w:t>华东理工大学网络教育学院、</w:t>
      </w:r>
      <w:r>
        <w:rPr>
          <w:rFonts w:eastAsia="仿宋_GB2312"/>
          <w:kern w:val="0"/>
          <w:sz w:val="32"/>
          <w:szCs w:val="32"/>
        </w:rPr>
        <w:t>上海交通大学继续教育学院、中国人民大学网络教育学院组织入学测试</w:t>
      </w:r>
      <w:r>
        <w:rPr>
          <w:rFonts w:hint="eastAsia" w:eastAsia="仿宋_GB2312"/>
          <w:kern w:val="0"/>
          <w:sz w:val="32"/>
          <w:szCs w:val="32"/>
        </w:rPr>
        <w:t>。10月份，</w:t>
      </w:r>
      <w:r>
        <w:rPr>
          <w:rFonts w:eastAsia="仿宋_GB2312"/>
          <w:kern w:val="0"/>
          <w:sz w:val="32"/>
          <w:szCs w:val="32"/>
        </w:rPr>
        <w:t>报考浙江工业大学</w:t>
      </w:r>
      <w:r>
        <w:rPr>
          <w:rFonts w:hint="eastAsia" w:eastAsia="仿宋_GB2312"/>
          <w:kern w:val="0"/>
          <w:sz w:val="32"/>
          <w:szCs w:val="32"/>
        </w:rPr>
        <w:t>、杭州职业技术学院、杭州科技职业技术学院</w:t>
      </w:r>
      <w:r>
        <w:rPr>
          <w:rFonts w:eastAsia="仿宋_GB2312"/>
          <w:kern w:val="0"/>
          <w:sz w:val="32"/>
          <w:szCs w:val="32"/>
        </w:rPr>
        <w:t>的参加浙江省成人高考，</w:t>
      </w:r>
      <w:r>
        <w:rPr>
          <w:rFonts w:eastAsia="仿宋_GB2312"/>
          <w:sz w:val="32"/>
          <w:szCs w:val="32"/>
        </w:rPr>
        <w:t>成绩达到录取线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被正式录取。</w:t>
      </w:r>
    </w:p>
    <w:p>
      <w:pPr>
        <w:spacing w:line="6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</w:rPr>
        <w:t>第七步，认真学习</w:t>
      </w:r>
      <w:r>
        <w:rPr>
          <w:rFonts w:eastAsia="楷体_GB2312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被录取的职工</w:t>
      </w:r>
      <w:r>
        <w:rPr>
          <w:rFonts w:hint="eastAsia" w:eastAsia="楷体_GB2312"/>
          <w:kern w:val="0"/>
          <w:sz w:val="32"/>
          <w:szCs w:val="32"/>
        </w:rPr>
        <w:t>先</w:t>
      </w:r>
      <w:r>
        <w:rPr>
          <w:rFonts w:eastAsia="仿宋_GB2312"/>
          <w:sz w:val="32"/>
          <w:szCs w:val="32"/>
        </w:rPr>
        <w:t>自行垫付学费</w:t>
      </w:r>
      <w:r>
        <w:rPr>
          <w:rFonts w:hint="eastAsia" w:eastAsia="仿宋_GB2312"/>
          <w:sz w:val="32"/>
          <w:szCs w:val="32"/>
        </w:rPr>
        <w:t>，从录取后至</w:t>
      </w: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楷体_GB2312"/>
          <w:kern w:val="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</w:rPr>
        <w:t>所报</w:t>
      </w:r>
      <w:r>
        <w:rPr>
          <w:rFonts w:eastAsia="仿宋_GB2312"/>
          <w:sz w:val="32"/>
          <w:szCs w:val="32"/>
        </w:rPr>
        <w:t>院校认真就读，修完所有课程学分，成绩合格者由就读院校颁发本科学历证书。</w:t>
      </w:r>
    </w:p>
    <w:p>
      <w:pPr>
        <w:widowControl/>
        <w:spacing w:line="6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第八步, 兑现资助。</w:t>
      </w:r>
      <w:r>
        <w:rPr>
          <w:rFonts w:hint="eastAsia" w:eastAsia="仿宋_GB2312"/>
          <w:kern w:val="0"/>
          <w:sz w:val="32"/>
          <w:szCs w:val="32"/>
        </w:rPr>
        <w:t>完成学业获得</w:t>
      </w:r>
      <w:r>
        <w:rPr>
          <w:rFonts w:eastAsia="仿宋_GB2312"/>
          <w:sz w:val="32"/>
          <w:szCs w:val="32"/>
        </w:rPr>
        <w:t>毕业证书后，经所在单位工会审核，凭</w:t>
      </w:r>
      <w:r>
        <w:rPr>
          <w:rFonts w:hint="eastAsia" w:eastAsia="仿宋_GB2312"/>
          <w:kern w:val="0"/>
          <w:sz w:val="32"/>
          <w:szCs w:val="32"/>
        </w:rPr>
        <w:t>在杭工作的有效劳动合同及学费收据等材料</w:t>
      </w:r>
      <w:r>
        <w:rPr>
          <w:rFonts w:eastAsia="仿宋_GB2312"/>
          <w:sz w:val="32"/>
          <w:szCs w:val="32"/>
        </w:rPr>
        <w:t>到</w:t>
      </w:r>
      <w:r>
        <w:rPr>
          <w:rFonts w:hint="eastAsia" w:eastAsia="仿宋_GB2312"/>
          <w:sz w:val="32"/>
          <w:szCs w:val="32"/>
        </w:rPr>
        <w:t>杭州</w:t>
      </w:r>
      <w:r>
        <w:rPr>
          <w:rFonts w:eastAsia="仿宋_GB2312"/>
          <w:sz w:val="32"/>
          <w:szCs w:val="32"/>
        </w:rPr>
        <w:t>市总工会按标准报销。</w:t>
      </w:r>
    </w:p>
    <w:p>
      <w:pPr>
        <w:spacing w:line="520" w:lineRule="exact"/>
        <w:ind w:right="-202" w:rightChars="-96"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专科报名流程请咨询您单位所在的</w:t>
      </w:r>
      <w:r>
        <w:rPr>
          <w:rFonts w:eastAsia="仿宋_GB2312"/>
          <w:kern w:val="0"/>
          <w:sz w:val="32"/>
          <w:szCs w:val="32"/>
        </w:rPr>
        <w:t>各区县（市）、开发区（集聚区）总工会</w:t>
      </w:r>
      <w:r>
        <w:rPr>
          <w:rFonts w:hint="eastAsia" w:eastAsia="仿宋_GB2312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产业工会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F0C2A"/>
    <w:rsid w:val="21EF0C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4 Char Char"/>
    <w:basedOn w:val="1"/>
    <w:link w:val="2"/>
    <w:semiHidden/>
    <w:qFormat/>
    <w:uiPriority w:val="0"/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2017-04-24T02:51:00Z</dcterms:created>
  <dc:creator>Administrator</dc:creator>
  <cp:lastModifiedBy>Administrator</cp:lastModifiedBy>
  <dcterms:modified xsi:type="dcterms:W3CDTF">2017-04-24T02:51:58Z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