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5E" w:rsidRDefault="00811F5E" w:rsidP="00811F5E">
      <w:pPr>
        <w:spacing w:line="540" w:lineRule="exact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811F5E" w:rsidRPr="00811F5E" w:rsidRDefault="00811F5E" w:rsidP="00811F5E">
      <w:pPr>
        <w:spacing w:line="540" w:lineRule="exact"/>
        <w:jc w:val="center"/>
        <w:rPr>
          <w:rFonts w:ascii="方正小标宋简体" w:eastAsia="方正小标宋简体" w:hint="eastAsia"/>
          <w:spacing w:val="-10"/>
          <w:sz w:val="36"/>
          <w:szCs w:val="36"/>
        </w:rPr>
      </w:pPr>
      <w:r w:rsidRPr="00811F5E">
        <w:rPr>
          <w:rFonts w:ascii="方正小标宋简体" w:eastAsia="方正小标宋简体" w:hint="eastAsia"/>
          <w:spacing w:val="-10"/>
          <w:sz w:val="36"/>
          <w:szCs w:val="36"/>
        </w:rPr>
        <w:t>杭州市企（事）业在职工职工医疗互助普通门诊结报表</w:t>
      </w:r>
    </w:p>
    <w:p w:rsidR="00811F5E" w:rsidRDefault="00811F5E" w:rsidP="00811F5E">
      <w:pPr>
        <w:spacing w:line="440" w:lineRule="exact"/>
        <w:jc w:val="both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单位：                （盖章）              年   月   日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3240"/>
        <w:gridCol w:w="3096"/>
      </w:tblGrid>
      <w:tr w:rsidR="00811F5E" w:rsidTr="00811F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E" w:rsidRDefault="00811F5E">
            <w:pPr>
              <w:spacing w:line="540" w:lineRule="exact"/>
              <w:jc w:val="center"/>
              <w:rPr>
                <w:rFonts w:ascii="楷体_GB2312" w:eastAsia="楷体_GB2312"/>
                <w:kern w:val="2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2"/>
                <w:sz w:val="30"/>
                <w:szCs w:val="30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E" w:rsidRDefault="00811F5E">
            <w:pPr>
              <w:spacing w:line="540" w:lineRule="exact"/>
              <w:jc w:val="center"/>
              <w:rPr>
                <w:rFonts w:ascii="楷体_GB2312" w:eastAsia="楷体_GB2312"/>
                <w:kern w:val="2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2"/>
                <w:sz w:val="30"/>
                <w:szCs w:val="30"/>
              </w:rPr>
              <w:t>姓  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E" w:rsidRDefault="00811F5E">
            <w:pPr>
              <w:spacing w:line="540" w:lineRule="exact"/>
              <w:jc w:val="center"/>
              <w:rPr>
                <w:rFonts w:ascii="楷体_GB2312" w:eastAsia="楷体_GB2312"/>
                <w:kern w:val="2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2"/>
                <w:sz w:val="30"/>
                <w:szCs w:val="30"/>
              </w:rPr>
              <w:t>自负医疗费金额（元）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E" w:rsidRDefault="00811F5E">
            <w:pPr>
              <w:spacing w:line="540" w:lineRule="exact"/>
              <w:jc w:val="center"/>
              <w:rPr>
                <w:rFonts w:ascii="楷体_GB2312" w:eastAsia="楷体_GB2312"/>
                <w:kern w:val="2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2"/>
                <w:sz w:val="30"/>
                <w:szCs w:val="30"/>
              </w:rPr>
              <w:t>规定补助金额（元）</w:t>
            </w:r>
          </w:p>
        </w:tc>
      </w:tr>
      <w:tr w:rsidR="00811F5E" w:rsidTr="00811F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 w:rsidR="00811F5E" w:rsidTr="00811F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 w:rsidR="00811F5E" w:rsidTr="00811F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 w:rsidR="00811F5E" w:rsidTr="00811F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 w:rsidR="00811F5E" w:rsidTr="00811F5E"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E" w:rsidRDefault="00811F5E">
            <w:pPr>
              <w:spacing w:line="540" w:lineRule="exact"/>
              <w:jc w:val="both"/>
              <w:rPr>
                <w:rFonts w:ascii="楷体_GB2312" w:eastAsia="楷体_GB2312"/>
                <w:kern w:val="2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2"/>
                <w:sz w:val="28"/>
                <w:szCs w:val="28"/>
              </w:rPr>
              <w:t>本单位合计总补助金（元）:</w:t>
            </w:r>
          </w:p>
        </w:tc>
      </w:tr>
      <w:tr w:rsidR="00811F5E" w:rsidTr="00811F5E"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E" w:rsidRDefault="00811F5E">
            <w:pPr>
              <w:spacing w:line="540" w:lineRule="exact"/>
              <w:jc w:val="both"/>
              <w:rPr>
                <w:rFonts w:ascii="楷体_GB2312" w:eastAsia="楷体_GB2312"/>
                <w:kern w:val="2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2"/>
                <w:sz w:val="28"/>
                <w:szCs w:val="28"/>
              </w:rPr>
              <w:t xml:space="preserve">区、产业（局、公司）工会核定补助金（元）：            </w:t>
            </w:r>
          </w:p>
          <w:p w:rsidR="00811F5E" w:rsidRDefault="00811F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经办人：                                  年   月   日（盖章）</w:t>
            </w:r>
          </w:p>
        </w:tc>
      </w:tr>
      <w:tr w:rsidR="00811F5E" w:rsidTr="00811F5E">
        <w:trPr>
          <w:trHeight w:val="2335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E" w:rsidRDefault="00811F5E">
            <w:pPr>
              <w:spacing w:line="540" w:lineRule="exact"/>
              <w:jc w:val="both"/>
              <w:rPr>
                <w:rFonts w:ascii="楷体_GB2312" w:eastAsia="楷体_GB2312"/>
                <w:kern w:val="2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2"/>
                <w:sz w:val="28"/>
                <w:szCs w:val="28"/>
              </w:rPr>
              <w:t>市职工服务中心审核意见：</w:t>
            </w:r>
          </w:p>
          <w:p w:rsidR="00811F5E" w:rsidRDefault="00811F5E">
            <w:pPr>
              <w:spacing w:line="540" w:lineRule="exact"/>
              <w:jc w:val="both"/>
              <w:rPr>
                <w:rFonts w:ascii="楷体_GB2312" w:eastAsia="楷体_GB2312" w:hint="eastAsia"/>
                <w:kern w:val="2"/>
                <w:sz w:val="28"/>
                <w:szCs w:val="28"/>
              </w:rPr>
            </w:pPr>
          </w:p>
          <w:p w:rsidR="00811F5E" w:rsidRDefault="00811F5E">
            <w:pPr>
              <w:spacing w:line="540" w:lineRule="exact"/>
              <w:jc w:val="both"/>
              <w:rPr>
                <w:rFonts w:ascii="楷体_GB2312" w:eastAsia="楷体_GB2312"/>
                <w:kern w:val="2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2"/>
                <w:sz w:val="28"/>
                <w:szCs w:val="28"/>
              </w:rPr>
              <w:t xml:space="preserve">市职工服务中心核准补助金（元）：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经办人：</w:t>
            </w:r>
          </w:p>
        </w:tc>
      </w:tr>
    </w:tbl>
    <w:p w:rsidR="00811F5E" w:rsidRDefault="00811F5E" w:rsidP="00811F5E">
      <w:pPr>
        <w:spacing w:line="180" w:lineRule="atLeast"/>
        <w:ind w:left="980" w:hangingChars="350" w:hanging="980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注：1、各单位可根据普通门诊人数调整表格，表格一式三份，区、产业（局、公司），市职工服务中心和市总会计结算中心各留存一份；</w:t>
      </w:r>
    </w:p>
    <w:p w:rsidR="00811F5E" w:rsidRDefault="00811F5E" w:rsidP="00811F5E">
      <w:pPr>
        <w:spacing w:line="180" w:lineRule="atLeast"/>
        <w:ind w:leftChars="272" w:left="1018" w:hangingChars="150" w:hanging="420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2、自负医疗费金额一栏可按实施办法中规定的定额补助段费用填写，如超过3000就填写3000元以上，超过5000元就填写5000元以上，超过10000元就填写10000元以上；</w:t>
      </w:r>
    </w:p>
    <w:p w:rsidR="00E33335" w:rsidRPr="00811F5E" w:rsidRDefault="00811F5E" w:rsidP="00811F5E">
      <w:pPr>
        <w:spacing w:line="180" w:lineRule="atLeast"/>
        <w:ind w:leftChars="272" w:left="1018" w:hangingChars="150" w:hanging="42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3、规定补助金额一栏按3000以上填写500元，5000元以上填写800元，10000元以上填写1200元。</w:t>
      </w:r>
    </w:p>
    <w:sectPr w:rsidR="00E33335" w:rsidRPr="00811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335" w:rsidRDefault="00E33335" w:rsidP="00811F5E">
      <w:pPr>
        <w:spacing w:after="0"/>
      </w:pPr>
      <w:r>
        <w:separator/>
      </w:r>
    </w:p>
  </w:endnote>
  <w:endnote w:type="continuationSeparator" w:id="1">
    <w:p w:rsidR="00E33335" w:rsidRDefault="00E33335" w:rsidP="00811F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335" w:rsidRDefault="00E33335" w:rsidP="00811F5E">
      <w:pPr>
        <w:spacing w:after="0"/>
      </w:pPr>
      <w:r>
        <w:separator/>
      </w:r>
    </w:p>
  </w:footnote>
  <w:footnote w:type="continuationSeparator" w:id="1">
    <w:p w:rsidR="00E33335" w:rsidRDefault="00E33335" w:rsidP="00811F5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F5E"/>
    <w:rsid w:val="00811F5E"/>
    <w:rsid w:val="00E3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5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F5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F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F5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F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2014-10-29T06:54:00Z</dcterms:created>
  <dcterms:modified xsi:type="dcterms:W3CDTF">2014-10-29T06:55:00Z</dcterms:modified>
</cp:coreProperties>
</file>